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1B" w:rsidRDefault="007A181B" w:rsidP="007F7A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United Way of the National Capital Area</w:t>
      </w:r>
    </w:p>
    <w:p w:rsidR="00BF605A" w:rsidRDefault="0009686B" w:rsidP="007F7A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2018/2019</w:t>
      </w:r>
      <w:r w:rsidR="00BF605A">
        <w:rPr>
          <w:rFonts w:ascii="Arial" w:hAnsi="Arial" w:cs="Arial"/>
          <w:b/>
          <w:sz w:val="32"/>
          <w:szCs w:val="32"/>
        </w:rPr>
        <w:t xml:space="preserve"> Campaign</w:t>
      </w:r>
    </w:p>
    <w:p w:rsidR="00BF605A" w:rsidRDefault="00BF605A" w:rsidP="007F7A88">
      <w:pPr>
        <w:pStyle w:val="Header"/>
        <w:jc w:val="center"/>
        <w:rPr>
          <w:b/>
          <w:color w:val="00B0F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Payout Schedule</w:t>
      </w:r>
    </w:p>
    <w:p w:rsidR="00BF605A" w:rsidRDefault="00BF605A" w:rsidP="00BF605A"/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870"/>
        <w:gridCol w:w="3330"/>
      </w:tblGrid>
      <w:tr w:rsidR="0065591C" w:rsidTr="0065591C">
        <w:trPr>
          <w:trHeight w:val="51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1C" w:rsidRP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5591C" w:rsidRP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591C">
              <w:rPr>
                <w:rFonts w:ascii="Arial" w:hAnsi="Arial" w:cs="Arial"/>
                <w:b/>
              </w:rPr>
              <w:t>Payment #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by which gifts are received and processed: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Payout Date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7A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2019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2019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31, 2019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30, 2019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31, 2019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2019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15, 2019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2019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2020</w:t>
            </w:r>
          </w:p>
        </w:tc>
      </w:tr>
      <w:tr w:rsidR="0065591C" w:rsidTr="0065591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1C" w:rsidRDefault="0065591C" w:rsidP="0065591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2020</w:t>
            </w:r>
          </w:p>
        </w:tc>
      </w:tr>
    </w:tbl>
    <w:p w:rsidR="00BF605A" w:rsidRDefault="00BF605A" w:rsidP="00BF605A"/>
    <w:p w:rsidR="00D2550F" w:rsidRDefault="004938A5">
      <w:r>
        <w:t>Note:</w:t>
      </w:r>
      <w:r w:rsidR="0049551D">
        <w:t xml:space="preserve"> </w:t>
      </w:r>
      <w:r w:rsidR="0049551D" w:rsidRPr="004938A5">
        <w:rPr>
          <w:b/>
        </w:rPr>
        <w:t>Payment #1</w:t>
      </w:r>
      <w:r w:rsidR="0049551D">
        <w:t xml:space="preserve"> consists </w:t>
      </w:r>
      <w:r w:rsidR="00E95816">
        <w:t xml:space="preserve">only </w:t>
      </w:r>
      <w:r w:rsidR="0049551D">
        <w:t>of</w:t>
      </w:r>
      <w:r w:rsidR="007F7A88">
        <w:t xml:space="preserve"> fully paid gifts from the United Way campaign.   This payment does not includ</w:t>
      </w:r>
      <w:r w:rsidR="00E95816">
        <w:t>e any payroll deduction pledges or payments from the CFC Campaign or the DC One Fund Campaign.</w:t>
      </w:r>
    </w:p>
    <w:sectPr w:rsidR="00D2550F" w:rsidSect="0065591C">
      <w:pgSz w:w="12240" w:h="15840"/>
      <w:pgMar w:top="1584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A"/>
    <w:rsid w:val="0009686B"/>
    <w:rsid w:val="002E08BD"/>
    <w:rsid w:val="003D7EFF"/>
    <w:rsid w:val="0045344A"/>
    <w:rsid w:val="004938A5"/>
    <w:rsid w:val="0049551D"/>
    <w:rsid w:val="0060066B"/>
    <w:rsid w:val="0065591C"/>
    <w:rsid w:val="006815D2"/>
    <w:rsid w:val="007A181B"/>
    <w:rsid w:val="007F7A88"/>
    <w:rsid w:val="00907D8C"/>
    <w:rsid w:val="009729BA"/>
    <w:rsid w:val="009D603B"/>
    <w:rsid w:val="00A179ED"/>
    <w:rsid w:val="00A84C96"/>
    <w:rsid w:val="00B234DA"/>
    <w:rsid w:val="00B5261E"/>
    <w:rsid w:val="00BF605A"/>
    <w:rsid w:val="00C06E59"/>
    <w:rsid w:val="00CE0407"/>
    <w:rsid w:val="00D2550F"/>
    <w:rsid w:val="00D516E4"/>
    <w:rsid w:val="00E95816"/>
    <w:rsid w:val="00EF1B96"/>
    <w:rsid w:val="00F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F6DF-C98A-4780-97DD-4079448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0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05A"/>
  </w:style>
  <w:style w:type="paragraph" w:styleId="BalloonText">
    <w:name w:val="Balloon Text"/>
    <w:basedOn w:val="Normal"/>
    <w:link w:val="BalloonTextChar"/>
    <w:uiPriority w:val="99"/>
    <w:semiHidden/>
    <w:unhideWhenUsed/>
    <w:rsid w:val="0090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Ferguson</dc:creator>
  <cp:lastModifiedBy>Sandra Davis</cp:lastModifiedBy>
  <cp:revision>2</cp:revision>
  <cp:lastPrinted>2018-07-10T19:50:00Z</cp:lastPrinted>
  <dcterms:created xsi:type="dcterms:W3CDTF">2018-07-11T13:18:00Z</dcterms:created>
  <dcterms:modified xsi:type="dcterms:W3CDTF">2018-07-11T13:18:00Z</dcterms:modified>
</cp:coreProperties>
</file>